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42" w:rsidRDefault="00164D42" w:rsidP="000C2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EE2" w:rsidRDefault="000C2E36" w:rsidP="000C2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9 месяцев 2024 года в рамках исполнения приказа Министерства здравоохранения Свердловской области от 05.05.2024г. № 1106-п «Об организации</w:t>
      </w:r>
      <w:r w:rsidR="00802449">
        <w:rPr>
          <w:rFonts w:ascii="Times New Roman" w:hAnsi="Times New Roman" w:cs="Times New Roman"/>
          <w:sz w:val="28"/>
          <w:szCs w:val="28"/>
        </w:rPr>
        <w:t xml:space="preserve"> диспансеризации взрослого населения репродуктивного возраста по оценке репродуктивного здоровья на базе медицинских организаций Свердловской области» было осмотрено в рамках первого этапа 5072 человека, из них 2140 мужчины и 2932 женщины, что в соответствии  с показателями составило 41,6% (мужчины – 35,4%, женщины – 47.8%).</w:t>
      </w:r>
      <w:proofErr w:type="gramEnd"/>
    </w:p>
    <w:p w:rsidR="00802449" w:rsidRDefault="00802449" w:rsidP="000C2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этап было направлено 543 человека.</w:t>
      </w:r>
    </w:p>
    <w:p w:rsidR="00802449" w:rsidRDefault="00802449" w:rsidP="000C2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определены следующие группы репродуктивного здоровья:</w:t>
      </w:r>
    </w:p>
    <w:tbl>
      <w:tblPr>
        <w:tblW w:w="9229" w:type="dxa"/>
        <w:tblInd w:w="93" w:type="dxa"/>
        <w:tblLook w:val="04A0"/>
      </w:tblPr>
      <w:tblGrid>
        <w:gridCol w:w="6020"/>
        <w:gridCol w:w="3209"/>
      </w:tblGrid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703 человека</w:t>
            </w:r>
          </w:p>
        </w:tc>
      </w:tr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группа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 человека</w:t>
            </w:r>
          </w:p>
        </w:tc>
      </w:tr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группа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1386 человека</w:t>
            </w:r>
          </w:p>
        </w:tc>
      </w:tr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828 человека</w:t>
            </w:r>
          </w:p>
        </w:tc>
      </w:tr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группа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человека</w:t>
            </w:r>
          </w:p>
        </w:tc>
      </w:tr>
      <w:tr w:rsidR="00802449" w:rsidRPr="00802449" w:rsidTr="00802449">
        <w:trPr>
          <w:trHeight w:val="300"/>
        </w:trPr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группа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802449" w:rsidRPr="00802449" w:rsidRDefault="00802449" w:rsidP="0080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2054 человека</w:t>
            </w:r>
          </w:p>
        </w:tc>
      </w:tr>
    </w:tbl>
    <w:p w:rsidR="00802449" w:rsidRDefault="00802449" w:rsidP="000C2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49" w:rsidRPr="000C2E36" w:rsidRDefault="00802449" w:rsidP="000C2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449" w:rsidRPr="000C2E36" w:rsidSect="0051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6C94"/>
    <w:rsid w:val="000C2E36"/>
    <w:rsid w:val="00136D99"/>
    <w:rsid w:val="00164D42"/>
    <w:rsid w:val="003C6C94"/>
    <w:rsid w:val="00512EE2"/>
    <w:rsid w:val="00802449"/>
    <w:rsid w:val="009C0EC2"/>
    <w:rsid w:val="00C2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LarionovaNM</dc:creator>
  <cp:lastModifiedBy>Худяков Алексей Геннадьевич</cp:lastModifiedBy>
  <cp:revision>2</cp:revision>
  <dcterms:created xsi:type="dcterms:W3CDTF">2024-10-04T09:17:00Z</dcterms:created>
  <dcterms:modified xsi:type="dcterms:W3CDTF">2024-10-04T09:17:00Z</dcterms:modified>
</cp:coreProperties>
</file>